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0"/>
      </w:tblGrid>
      <w:tr w:rsidR="00BE583B" w:rsidTr="00BE583B">
        <w:tc>
          <w:tcPr>
            <w:tcW w:w="9830" w:type="dxa"/>
            <w:vAlign w:val="center"/>
          </w:tcPr>
          <w:p w:rsidR="00BE583B" w:rsidRDefault="00BE583B" w:rsidP="0056442E">
            <w:pPr>
              <w:pStyle w:val="Balk4"/>
              <w:ind w:left="0" w:right="0"/>
              <w:outlineLvl w:val="3"/>
            </w:pPr>
            <w:bookmarkStart w:id="0" w:name="_GoBack"/>
            <w:bookmarkEnd w:id="0"/>
            <w:r>
              <w:t xml:space="preserve">7. SINIF SOSYAL BİLGİLER </w:t>
            </w:r>
            <w:r w:rsidRPr="00914239">
              <w:t>KAZANIMLAR</w:t>
            </w:r>
          </w:p>
          <w:p w:rsidR="00BE583B" w:rsidRPr="00BE583B" w:rsidRDefault="00BE583B" w:rsidP="00BE583B">
            <w:pPr>
              <w:rPr>
                <w:lang w:eastAsia="tr-TR"/>
              </w:rPr>
            </w:pPr>
          </w:p>
        </w:tc>
      </w:tr>
      <w:tr w:rsidR="00BE583B" w:rsidTr="00BE583B">
        <w:tc>
          <w:tcPr>
            <w:tcW w:w="9830" w:type="dxa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SB.7.1.1. İletişimi etkileyen tutum ve davranışları analiz ederek kendi tutum ve davranışlarını sorgular.</w:t>
            </w: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BE583B" w:rsidTr="00BE583B">
        <w:tc>
          <w:tcPr>
            <w:tcW w:w="9830" w:type="dxa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SB.7.1.2. Bireysel ve toplumsal ilişkilerde olumlu iletişim yollarını kullanır.</w:t>
            </w:r>
          </w:p>
        </w:tc>
      </w:tr>
      <w:tr w:rsidR="00BE583B" w:rsidTr="00BE583B">
        <w:tc>
          <w:tcPr>
            <w:tcW w:w="9830" w:type="dxa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87552F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SB.7.1.3. Medyanın sosyal değişim ve etkileşimdeki rolünü tartışır.</w:t>
            </w:r>
          </w:p>
        </w:tc>
      </w:tr>
      <w:tr w:rsidR="00BE583B" w:rsidTr="00BE583B">
        <w:tc>
          <w:tcPr>
            <w:tcW w:w="9830" w:type="dxa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87552F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SB.7.1.4. İletişim araçlarından yararlanırken haklarını kullanır ve sorumluluklarını yerine getirir.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SB.7.2.1. Tarihsel olay ve yorumlara dayanarak Osmanlı Devleti’nin siyasi g</w:t>
            </w:r>
            <w:r>
              <w:rPr>
                <w:bCs/>
                <w:sz w:val="18"/>
                <w:szCs w:val="18"/>
              </w:rPr>
              <w:t xml:space="preserve">üç olarak ortaya çıkış sürecini </w:t>
            </w:r>
            <w:r w:rsidRPr="006160E3">
              <w:rPr>
                <w:bCs/>
                <w:sz w:val="18"/>
                <w:szCs w:val="18"/>
              </w:rPr>
              <w:t>ve bu süre</w:t>
            </w:r>
            <w:r>
              <w:rPr>
                <w:bCs/>
                <w:sz w:val="18"/>
                <w:szCs w:val="18"/>
              </w:rPr>
              <w:t>ci etkileyen faktörleri açıklar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160E3">
              <w:rPr>
                <w:bCs/>
                <w:sz w:val="18"/>
                <w:szCs w:val="18"/>
              </w:rPr>
              <w:t>SB.7.2.2. Osmanlı Devleti’nin fetih siyasetini örnekler üzerinden analiz eder.</w:t>
            </w: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SB.7.2.3. Avrupa’daki gelişmelerle bağlantılı olarak Osmanlı Devleti’ni değişime zorlayan süreçleri kavrar.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D07921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  <w:r w:rsidRPr="006160E3">
              <w:rPr>
                <w:bCs/>
              </w:rPr>
              <w:t xml:space="preserve">SB.7.2.4. Osmanlı Devleti’nde ıslahat hareketleri sonucu ortaya çıkan </w:t>
            </w:r>
            <w:r>
              <w:rPr>
                <w:bCs/>
              </w:rPr>
              <w:t xml:space="preserve">kurumlardan hareketle toplumsal </w:t>
            </w:r>
            <w:r w:rsidRPr="006160E3">
              <w:rPr>
                <w:bCs/>
              </w:rPr>
              <w:t>ve ekonomik değişim hakkında çıkarımlarda bulunur.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</w:p>
          <w:p w:rsidR="00BE583B" w:rsidRPr="008461EE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SB.7.2.5. Osmanlı kültür, sanat ve estetik anlayışına örnekler verir.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SB.7.3.1. Örnek incelemeler yoluyla geçmişten günümüze, yerleşmeyi etkileyen faktörler hakkında çıkarımlarda bulunur.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D0792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SB.7.3.2. Türkiye’de nüfusun dağılışını etkileyen faktörlerden hareketle Türkiye’nin demografik özelliklerini yorumlar.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D0792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SB.7.3.3. Örnek incelemeler yoluyla göçün neden ve sonuçlarını tartışır.</w:t>
            </w:r>
          </w:p>
        </w:tc>
      </w:tr>
      <w:tr w:rsidR="00BE583B" w:rsidTr="00BE583B">
        <w:tc>
          <w:tcPr>
            <w:tcW w:w="9830" w:type="dxa"/>
          </w:tcPr>
          <w:p w:rsid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  <w:r w:rsidRPr="004E617C">
              <w:rPr>
                <w:bCs/>
              </w:rPr>
              <w:t>SB.7.3.4. Temel haklardan yerleşme ve seyahat özgürlüğünü açıklar.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  <w:r w:rsidRPr="00BE583B">
              <w:rPr>
                <w:bCs/>
              </w:rPr>
              <w:t>SB.7.4.1. Bilginin korunması, yaygınlaştırılması ve aktarılmasında değişim ve sürekliliği inceler.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SB.7.4.2. Türk-İslam medeniyetinde yetişen bilginlerin bilimsel gelişme sürecine katkılarını tartışır.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SB.7.4.3. 15-20. yüzyıllar arasında Avrupa’da yaşanan gelişmelerin günümüz bilimsel birikiminin oluşmasına etkisini analiz eder.</w:t>
            </w:r>
          </w:p>
        </w:tc>
      </w:tr>
      <w:tr w:rsidR="00BE583B" w:rsidTr="00BE583B">
        <w:tc>
          <w:tcPr>
            <w:tcW w:w="9830" w:type="dxa"/>
            <w:vAlign w:val="center"/>
          </w:tcPr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SB.7.4.4. Özgür düşüncenin bilimsel gelişmelere katkısını değerlendirir.</w:t>
            </w:r>
          </w:p>
        </w:tc>
      </w:tr>
      <w:tr w:rsidR="00BE583B" w:rsidTr="00BE583B">
        <w:tc>
          <w:tcPr>
            <w:tcW w:w="9830" w:type="dxa"/>
          </w:tcPr>
          <w:p w:rsidR="00BE583B" w:rsidRPr="00BE583B" w:rsidRDefault="00BE583B" w:rsidP="0087552F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</w:rPr>
            </w:pPr>
          </w:p>
          <w:p w:rsidR="00BE583B" w:rsidRPr="00BE583B" w:rsidRDefault="00BE583B" w:rsidP="008755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583B">
              <w:rPr>
                <w:bCs/>
                <w:sz w:val="18"/>
                <w:szCs w:val="18"/>
              </w:rPr>
              <w:t>SB.7.5.1. Üretimde ve yönetimde toprağın önemini geçmişten ve günümüzden örneklerle açıklar.</w:t>
            </w:r>
          </w:p>
        </w:tc>
      </w:tr>
    </w:tbl>
    <w:p w:rsidR="00EA5CA7" w:rsidRDefault="00EA5CA7"/>
    <w:sectPr w:rsidR="00EA5CA7" w:rsidSect="0056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2E71C5"/>
    <w:rsid w:val="00322464"/>
    <w:rsid w:val="0056442E"/>
    <w:rsid w:val="00705C18"/>
    <w:rsid w:val="0087552F"/>
    <w:rsid w:val="008A5A71"/>
    <w:rsid w:val="008C7CAF"/>
    <w:rsid w:val="00BB52B0"/>
    <w:rsid w:val="00BE583B"/>
    <w:rsid w:val="00D07921"/>
    <w:rsid w:val="00EA5CA7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A7D05-436D-4AF5-AAB8-8C45AF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6442E"/>
    <w:pPr>
      <w:keepNext/>
      <w:spacing w:after="0" w:line="240" w:lineRule="auto"/>
      <w:ind w:left="-110" w:right="-84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56442E"/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paragraph" w:customStyle="1" w:styleId="StilVerdana10MaddeParag">
    <w:name w:val="Stil Verdana 10 Madde Parag"/>
    <w:basedOn w:val="Normal"/>
    <w:autoRedefine/>
    <w:rsid w:val="0056442E"/>
    <w:pPr>
      <w:spacing w:before="80"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mert</dc:creator>
  <cp:keywords/>
  <dc:description/>
  <cp:lastModifiedBy>USER</cp:lastModifiedBy>
  <cp:revision>2</cp:revision>
  <cp:lastPrinted>2019-11-15T11:21:00Z</cp:lastPrinted>
  <dcterms:created xsi:type="dcterms:W3CDTF">2019-12-24T12:18:00Z</dcterms:created>
  <dcterms:modified xsi:type="dcterms:W3CDTF">2019-12-24T12:18:00Z</dcterms:modified>
</cp:coreProperties>
</file>