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34021" w:rsidTr="00BE48C2">
        <w:trPr>
          <w:trHeight w:val="558"/>
        </w:trPr>
        <w:tc>
          <w:tcPr>
            <w:tcW w:w="9634" w:type="dxa"/>
            <w:vAlign w:val="center"/>
          </w:tcPr>
          <w:p w:rsidR="00B34021" w:rsidRPr="00914239" w:rsidRDefault="00B34021" w:rsidP="0056442E">
            <w:pPr>
              <w:pStyle w:val="Balk4"/>
              <w:ind w:left="0" w:right="0"/>
              <w:outlineLvl w:val="3"/>
            </w:pPr>
            <w:bookmarkStart w:id="0" w:name="_GoBack"/>
            <w:bookmarkEnd w:id="0"/>
            <w:r>
              <w:t xml:space="preserve">5. SINIF SOSYAL BİLGİLER </w:t>
            </w:r>
            <w:r w:rsidRPr="00914239">
              <w:t>KAZANIMLAR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61EE">
              <w:rPr>
                <w:bCs/>
                <w:sz w:val="18"/>
                <w:szCs w:val="18"/>
              </w:rPr>
              <w:t>SB.5.1.1. Sosyal Bilgiler dersinin, Türkiye Cumhuriyeti’nin etkin bir vatandaşı olarak kendi gelişimine katkısını fark eder.</w:t>
            </w:r>
          </w:p>
          <w:p w:rsidR="00B34021" w:rsidRPr="008461EE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34021" w:rsidRPr="008461EE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61EE">
              <w:rPr>
                <w:bCs/>
                <w:sz w:val="18"/>
                <w:szCs w:val="18"/>
              </w:rPr>
              <w:t>SB.5.1.2. Yakın çevresinde yaşanan bir örnekten yola çıkarak bir olayın çok boyutluluğunu açıklar.</w:t>
            </w:r>
          </w:p>
        </w:tc>
      </w:tr>
      <w:tr w:rsidR="00B34021" w:rsidTr="00BE48C2">
        <w:tc>
          <w:tcPr>
            <w:tcW w:w="9634" w:type="dxa"/>
          </w:tcPr>
          <w:p w:rsidR="00B34021" w:rsidRPr="008461EE" w:rsidRDefault="00B34021" w:rsidP="0056442E">
            <w:pPr>
              <w:tabs>
                <w:tab w:val="left" w:pos="236"/>
              </w:tabs>
              <w:rPr>
                <w:color w:val="000000"/>
                <w:sz w:val="18"/>
                <w:szCs w:val="18"/>
              </w:rPr>
            </w:pPr>
          </w:p>
          <w:p w:rsidR="00B34021" w:rsidRPr="008461EE" w:rsidRDefault="00B34021" w:rsidP="0056442E">
            <w:pPr>
              <w:ind w:right="113"/>
              <w:rPr>
                <w:bCs/>
                <w:sz w:val="18"/>
                <w:szCs w:val="18"/>
              </w:rPr>
            </w:pPr>
            <w:r w:rsidRPr="008461EE">
              <w:rPr>
                <w:bCs/>
                <w:sz w:val="18"/>
                <w:szCs w:val="18"/>
              </w:rPr>
              <w:t>SB.5.1.3. Katıldığı gruplarda aldığı rollerin gerektirdiği hak ve sorumluluklara uygun davranır.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34021" w:rsidRPr="008461EE" w:rsidRDefault="00B34021" w:rsidP="0056442E">
            <w:pPr>
              <w:ind w:right="113"/>
              <w:rPr>
                <w:bCs/>
                <w:sz w:val="18"/>
                <w:szCs w:val="18"/>
              </w:rPr>
            </w:pPr>
            <w:r w:rsidRPr="008461EE">
              <w:rPr>
                <w:bCs/>
                <w:sz w:val="18"/>
                <w:szCs w:val="18"/>
              </w:rPr>
              <w:t>SB.5.1.3. Katıldığı gruplarda aldığı rollerin gerektirdiği hak ve sorumluluklara uygun davranır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tabs>
                <w:tab w:val="left" w:pos="236"/>
              </w:tabs>
              <w:rPr>
                <w:bCs/>
                <w:sz w:val="18"/>
                <w:szCs w:val="20"/>
              </w:rPr>
            </w:pPr>
          </w:p>
          <w:p w:rsidR="00B34021" w:rsidRPr="008461EE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61EE">
              <w:rPr>
                <w:bCs/>
                <w:sz w:val="18"/>
                <w:szCs w:val="20"/>
              </w:rPr>
              <w:t>SB.5.1.4. Çocuk haklarından yararlanmaya ve bu hakların ihlallerine örnekler verir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34021" w:rsidRPr="003471C9" w:rsidRDefault="00B34021" w:rsidP="0056442E">
            <w:pPr>
              <w:tabs>
                <w:tab w:val="left" w:pos="236"/>
              </w:tabs>
              <w:rPr>
                <w:color w:val="000000"/>
                <w:sz w:val="16"/>
                <w:szCs w:val="16"/>
              </w:rPr>
            </w:pPr>
            <w:r w:rsidRPr="008461EE">
              <w:rPr>
                <w:bCs/>
                <w:sz w:val="18"/>
                <w:szCs w:val="20"/>
              </w:rPr>
              <w:t>SB.5.2.1. Somut kalıntılarından yola çıkarak kadim uygarlıkların insanlık tarihine katkılarını fark eder.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34021" w:rsidRPr="008461EE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6"/>
              </w:rPr>
            </w:pPr>
            <w:r w:rsidRPr="008461EE">
              <w:rPr>
                <w:bCs/>
                <w:sz w:val="18"/>
                <w:szCs w:val="20"/>
              </w:rPr>
              <w:t>SB.5.2.2. Çevresindeki doğal varlıklar ile tarihî mekânları, nesneleri ve eserleri tanıtır</w:t>
            </w:r>
            <w:r>
              <w:rPr>
                <w:bCs/>
                <w:sz w:val="18"/>
                <w:szCs w:val="20"/>
              </w:rPr>
              <w:t>.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34021" w:rsidRPr="008461EE" w:rsidRDefault="00B34021" w:rsidP="0056442E">
            <w:pPr>
              <w:rPr>
                <w:color w:val="000000"/>
                <w:sz w:val="18"/>
                <w:szCs w:val="16"/>
              </w:rPr>
            </w:pPr>
            <w:r w:rsidRPr="008461EE">
              <w:rPr>
                <w:bCs/>
                <w:sz w:val="18"/>
                <w:szCs w:val="18"/>
              </w:rPr>
              <w:t xml:space="preserve">SB.5.2.3. Ülkemizin çeşitli yerlerinin kültürel özellikleri ile yaşadığı </w:t>
            </w:r>
            <w:r>
              <w:rPr>
                <w:bCs/>
                <w:sz w:val="18"/>
                <w:szCs w:val="18"/>
              </w:rPr>
              <w:t xml:space="preserve">çevrenin kültürel özelliklerini </w:t>
            </w:r>
            <w:r w:rsidRPr="008461EE">
              <w:rPr>
                <w:bCs/>
                <w:sz w:val="18"/>
                <w:szCs w:val="18"/>
              </w:rPr>
              <w:t>karşılaştırarak bunlar arasındaki benzer ve farklı unsurları belirler.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34021" w:rsidRPr="008461EE" w:rsidRDefault="00B34021" w:rsidP="0056442E">
            <w:pPr>
              <w:rPr>
                <w:bCs/>
                <w:sz w:val="18"/>
                <w:szCs w:val="20"/>
              </w:rPr>
            </w:pPr>
            <w:r w:rsidRPr="008461EE">
              <w:rPr>
                <w:bCs/>
                <w:sz w:val="18"/>
                <w:szCs w:val="20"/>
              </w:rPr>
              <w:t>SB.5.2.4. Kültürel ögelerin, insanların bir arada yaşamasındaki rolünü analiz eder.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rPr>
                <w:bCs/>
                <w:sz w:val="18"/>
                <w:szCs w:val="20"/>
              </w:rPr>
            </w:pPr>
          </w:p>
          <w:p w:rsidR="00B34021" w:rsidRPr="008461EE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61EE">
              <w:rPr>
                <w:bCs/>
                <w:sz w:val="18"/>
                <w:szCs w:val="20"/>
              </w:rPr>
              <w:t>SB.5.2.5. Günlük yaşamdaki kültürel unsurların tarihî gelişimini değerlendirir.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34021" w:rsidRPr="008461EE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55F9">
              <w:rPr>
                <w:bCs/>
                <w:sz w:val="18"/>
                <w:szCs w:val="18"/>
              </w:rPr>
              <w:t>SB.5.3.1. Haritalar üzerinde yaşadığı bölgenin yeryüzü şekillerini genel olarak açıklar.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34021" w:rsidRPr="00DA55F9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55F9">
              <w:rPr>
                <w:bCs/>
                <w:sz w:val="18"/>
                <w:szCs w:val="18"/>
              </w:rPr>
              <w:t>SB.5.3.2. Yaşadığı bölgede görülen iklimin, insan faaliyetlerine etkisini, günlük yaşantısından örnekler vererek açıklar.</w:t>
            </w:r>
          </w:p>
          <w:p w:rsidR="00B34021" w:rsidRPr="008461EE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6"/>
              </w:rPr>
            </w:pP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34021" w:rsidRDefault="00B34021" w:rsidP="0056442E">
            <w:r w:rsidRPr="00DA55F9">
              <w:rPr>
                <w:bCs/>
                <w:sz w:val="18"/>
                <w:szCs w:val="18"/>
              </w:rPr>
              <w:t>SB.5.3.3. Bölgesindeki doğal özellikler ile beşerî özelliklerin nüfus ve yerleşim üzerindeki etkilerini ilişkilendirir.</w:t>
            </w:r>
          </w:p>
        </w:tc>
      </w:tr>
      <w:tr w:rsidR="00B34021" w:rsidTr="00BE48C2">
        <w:tc>
          <w:tcPr>
            <w:tcW w:w="9634" w:type="dxa"/>
          </w:tcPr>
          <w:p w:rsidR="00B34021" w:rsidRDefault="00B34021" w:rsidP="00564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34021" w:rsidRPr="00DA55F9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3DFC">
              <w:rPr>
                <w:sz w:val="18"/>
                <w:szCs w:val="18"/>
              </w:rPr>
              <w:t>SB.5.3.4. Yaşadığı çevredeki afetlerin ve çevre sorunlarının oluşum nedenlerini sorgular.</w:t>
            </w:r>
          </w:p>
        </w:tc>
      </w:tr>
      <w:tr w:rsidR="00B34021" w:rsidTr="00BE48C2">
        <w:tc>
          <w:tcPr>
            <w:tcW w:w="9634" w:type="dxa"/>
          </w:tcPr>
          <w:p w:rsidR="00B34021" w:rsidRPr="00BE48C2" w:rsidRDefault="00B34021" w:rsidP="0056442E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</w:rPr>
            </w:pPr>
          </w:p>
          <w:p w:rsidR="00B34021" w:rsidRPr="00DA55F9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48C2">
              <w:rPr>
                <w:bCs/>
                <w:sz w:val="18"/>
                <w:szCs w:val="18"/>
              </w:rPr>
              <w:t>SB.5.3.5. Doğal afetlerin toplum hayatı üzerine etkilerini örneklerle açıklar.</w:t>
            </w:r>
          </w:p>
        </w:tc>
      </w:tr>
      <w:tr w:rsidR="00B34021" w:rsidTr="00BE48C2">
        <w:tc>
          <w:tcPr>
            <w:tcW w:w="9634" w:type="dxa"/>
          </w:tcPr>
          <w:p w:rsidR="00B34021" w:rsidRPr="00BE48C2" w:rsidRDefault="00B34021" w:rsidP="0056442E">
            <w:pPr>
              <w:rPr>
                <w:bCs/>
                <w:sz w:val="18"/>
                <w:szCs w:val="18"/>
              </w:rPr>
            </w:pPr>
          </w:p>
          <w:p w:rsidR="00B34021" w:rsidRPr="00DA55F9" w:rsidRDefault="00B34021" w:rsidP="0056442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48C2">
              <w:rPr>
                <w:bCs/>
                <w:sz w:val="18"/>
                <w:szCs w:val="18"/>
              </w:rPr>
              <w:t>SB.5.4.1. Sanal ortamda ulaştığı bilgilerin doğruluk ve güvenilirliğini sorgular</w:t>
            </w:r>
          </w:p>
        </w:tc>
      </w:tr>
      <w:tr w:rsidR="00B34021" w:rsidTr="00BE48C2">
        <w:tc>
          <w:tcPr>
            <w:tcW w:w="9634" w:type="dxa"/>
          </w:tcPr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8C2">
              <w:rPr>
                <w:sz w:val="18"/>
                <w:szCs w:val="18"/>
              </w:rPr>
              <w:t>SB.5.4.2. Sanal ortamı güvenli kullanmaya önem gösterir.</w:t>
            </w:r>
          </w:p>
        </w:tc>
      </w:tr>
      <w:tr w:rsidR="00B34021" w:rsidTr="00BE48C2">
        <w:tc>
          <w:tcPr>
            <w:tcW w:w="9634" w:type="dxa"/>
          </w:tcPr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8C2">
              <w:rPr>
                <w:sz w:val="18"/>
                <w:szCs w:val="18"/>
              </w:rPr>
              <w:t>SB.5.4.3. Teknoloji kullanımının sosyalleşme ve toplumsal ilişkiler üzerindeki etkisini tartışır.</w:t>
            </w:r>
          </w:p>
        </w:tc>
      </w:tr>
      <w:tr w:rsidR="00B34021" w:rsidTr="00BE48C2">
        <w:tc>
          <w:tcPr>
            <w:tcW w:w="9634" w:type="dxa"/>
          </w:tcPr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8C2">
              <w:rPr>
                <w:sz w:val="18"/>
                <w:szCs w:val="18"/>
              </w:rPr>
              <w:t>SB.5.4.4. Buluş yapanların ve bilim insanlarının ortak özelliklerini belirler.</w:t>
            </w:r>
          </w:p>
        </w:tc>
      </w:tr>
      <w:tr w:rsidR="00B34021" w:rsidTr="00BE48C2">
        <w:tc>
          <w:tcPr>
            <w:tcW w:w="9634" w:type="dxa"/>
          </w:tcPr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8C2">
              <w:rPr>
                <w:sz w:val="18"/>
                <w:szCs w:val="18"/>
              </w:rPr>
              <w:t>SB.5.4.5. Yaptığı çalışmalarda bilimsel etiğe uygun davranır.</w:t>
            </w:r>
          </w:p>
        </w:tc>
      </w:tr>
      <w:tr w:rsidR="00B34021" w:rsidTr="00BE48C2">
        <w:tc>
          <w:tcPr>
            <w:tcW w:w="9634" w:type="dxa"/>
          </w:tcPr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8C2">
              <w:rPr>
                <w:sz w:val="18"/>
                <w:szCs w:val="18"/>
              </w:rPr>
              <w:t>SB.5.5.1. Yaşadığı bölgenin ekonomik faaliyetlerini belirler.</w:t>
            </w:r>
          </w:p>
        </w:tc>
      </w:tr>
      <w:tr w:rsidR="00B34021" w:rsidTr="00BE48C2">
        <w:tc>
          <w:tcPr>
            <w:tcW w:w="9634" w:type="dxa"/>
          </w:tcPr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34021" w:rsidRPr="00BE48C2" w:rsidRDefault="00B34021" w:rsidP="00BE48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8C2">
              <w:rPr>
                <w:sz w:val="18"/>
                <w:szCs w:val="18"/>
              </w:rPr>
              <w:t>SB.5.5.2. Çevresindeki ekonomik faaliyetlerin, insanların sosyal hayatlarına etkisini analiz eder.</w:t>
            </w:r>
          </w:p>
        </w:tc>
      </w:tr>
    </w:tbl>
    <w:p w:rsidR="00EA5CA7" w:rsidRDefault="00EA5CA7"/>
    <w:sectPr w:rsidR="00EA5CA7" w:rsidSect="00564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193031"/>
    <w:rsid w:val="0056442E"/>
    <w:rsid w:val="007056AD"/>
    <w:rsid w:val="008A5A71"/>
    <w:rsid w:val="008C7CAF"/>
    <w:rsid w:val="009A2743"/>
    <w:rsid w:val="00B34021"/>
    <w:rsid w:val="00BE48C2"/>
    <w:rsid w:val="00E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0A7D05-436D-4AF5-AAB8-8C45AF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56442E"/>
    <w:pPr>
      <w:keepNext/>
      <w:spacing w:after="0" w:line="240" w:lineRule="auto"/>
      <w:ind w:left="-110" w:right="-84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rsid w:val="0056442E"/>
    <w:rPr>
      <w:rFonts w:ascii="Times New Roman" w:eastAsia="Times New Roman" w:hAnsi="Times New Roman" w:cs="Times New Roman"/>
      <w:b/>
      <w:color w:val="000000"/>
      <w:sz w:val="16"/>
      <w:szCs w:val="16"/>
      <w:lang w:eastAsia="tr-TR"/>
    </w:rPr>
  </w:style>
  <w:style w:type="paragraph" w:customStyle="1" w:styleId="StilVerdana10MaddeParag">
    <w:name w:val="Stil Verdana 10 Madde Parag"/>
    <w:basedOn w:val="Normal"/>
    <w:autoRedefine/>
    <w:rsid w:val="0056442E"/>
    <w:pPr>
      <w:spacing w:before="80" w:after="0" w:line="240" w:lineRule="auto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DEE9-FA68-4FD2-8579-0CC6AA3A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mert</dc:creator>
  <cp:keywords/>
  <dc:description/>
  <cp:lastModifiedBy>USER</cp:lastModifiedBy>
  <cp:revision>2</cp:revision>
  <cp:lastPrinted>2019-11-15T11:16:00Z</cp:lastPrinted>
  <dcterms:created xsi:type="dcterms:W3CDTF">2019-12-24T12:18:00Z</dcterms:created>
  <dcterms:modified xsi:type="dcterms:W3CDTF">2019-12-24T12:18:00Z</dcterms:modified>
</cp:coreProperties>
</file>