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2"/>
      </w:tblGrid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bookmarkStart w:id="0" w:name="_GoBack"/>
            <w:bookmarkEnd w:id="0"/>
            <w:r w:rsidRPr="00E63ABA">
              <w:rPr>
                <w:rFonts w:cstheme="minorHAnsi"/>
                <w:b/>
                <w:bCs/>
                <w:color w:val="FF0000"/>
              </w:rPr>
              <w:t>KAZANIM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M.7.1.1.1. </w:t>
            </w:r>
            <w:r w:rsidRPr="00E63ABA">
              <w:rPr>
                <w:rFonts w:cstheme="minorHAnsi"/>
                <w:color w:val="FF0000"/>
              </w:rPr>
              <w:t>Tam sayılarla toplama ve çıkarma işlemlerini yapar, ilgili problemleri çözer.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Çıkarma işleminin, eksilen ile çıkanın ters işaretlisinin toplamı anlamına geldiğini kavrar.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Tam sayıların kullanıldığı asansör, termometre gibi araçlar yatay, dikey sayı doğrusu gibi modellerle İlişkilendirilerek toplama ve çıkarma işlemlerine yer verilir.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M.7.1.1.2. </w:t>
            </w:r>
            <w:r w:rsidRPr="00E63ABA">
              <w:rPr>
                <w:rFonts w:cstheme="minorHAnsi"/>
                <w:color w:val="FF0000"/>
              </w:rPr>
              <w:t>Toplama işleminin özelliklerini akıcı işlem yapmak için birer strateji olarak kullanır.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Örneğin 5+7+(-5)= ? Toplamında sırasıyla değişme, birleşme, ters eleman ve etkisiz eleman özellikleri kullanılarak işlem şu şekilde yapılır: 5+7+(-5) = 5+((-5)+7) = (5+(-5))+7=0+7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Toplama işleminin değişme, birleşme, ters eleman ve etkisiz eleman özellikleri ele alınır</w:t>
            </w:r>
            <w:r w:rsidRPr="00E63ABA">
              <w:rPr>
                <w:rFonts w:eastAsia="Helvetica-LightOblique" w:cstheme="minorHAnsi"/>
                <w:iCs/>
                <w:color w:val="FF0000"/>
              </w:rPr>
              <w:t>.</w:t>
            </w:r>
          </w:p>
        </w:tc>
      </w:tr>
      <w:tr w:rsidR="00E63ABA" w:rsidRPr="00E63ABA" w:rsidTr="009F096B">
        <w:trPr>
          <w:trHeight w:val="977"/>
        </w:trPr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M.7.1.1.3. </w:t>
            </w:r>
            <w:r w:rsidRPr="00E63ABA">
              <w:rPr>
                <w:rFonts w:cstheme="minorHAnsi"/>
                <w:color w:val="FF0000"/>
              </w:rPr>
              <w:t>Tam sayılarla çarpma ve bölme işlemlerini yapar.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Tam sayılarla çarpma ve bölme işleminin anlamlandırılmasına yönelik uygun modellerle yapılacak çalışmalara yer verilir.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Çarpma işleminin değişme, birleşme, etkisiz eleman, yutan eleman özellikleri ile çarpmanın, toplama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proofErr w:type="gramStart"/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ve</w:t>
            </w:r>
            <w:proofErr w:type="gramEnd"/>
            <w:r w:rsidRPr="00E63ABA">
              <w:rPr>
                <w:rFonts w:eastAsia="Helvetica-LightOblique" w:cstheme="minorHAnsi"/>
                <w:iCs/>
                <w:color w:val="000000" w:themeColor="text1"/>
              </w:rPr>
              <w:t xml:space="preserve"> çıkarma işlemleri üzerine dağılma özelikleri incelenir.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c) Çarpma ve bölme işlemlerinde 0'ın, 1'in ve -1'in etkisi incelenir.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M.7.1.1.4. </w:t>
            </w:r>
            <w:r w:rsidRPr="00E63ABA">
              <w:rPr>
                <w:rFonts w:cstheme="minorHAnsi"/>
                <w:color w:val="FF0000"/>
              </w:rPr>
              <w:t>Tam sayıların kendileri ile tekrarlı çarpımını üslü nicelik olarak ifade eder.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Kuvvetin tek veya çift doğal sayı olması durumları incelenir.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M.7.1.1.5. </w:t>
            </w:r>
            <w:r w:rsidRPr="00E63ABA">
              <w:rPr>
                <w:rFonts w:cstheme="minorHAnsi"/>
                <w:color w:val="FF0000"/>
              </w:rPr>
              <w:t>Tam sayılarla işlemler yapmayı gerektiren problemleri çözer.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M.7.1.2.1. </w:t>
            </w:r>
            <w:r w:rsidRPr="00E63ABA">
              <w:rPr>
                <w:rFonts w:cstheme="minorHAnsi"/>
                <w:color w:val="FF0000"/>
              </w:rPr>
              <w:t>Rasyonel sayıları tanır ve sayı doğrusunda gösterir.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 xml:space="preserve">Her tam sayının paydası 1 olan bir rasyonel sayı olduğu vurgula </w:t>
            </w:r>
            <w:proofErr w:type="spellStart"/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nır</w:t>
            </w:r>
            <w:proofErr w:type="spellEnd"/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. Ayrıca rasyonel sayılarla ilgili</w:t>
            </w:r>
            <w:r w:rsidRPr="00E63ABA">
              <w:rPr>
                <w:rFonts w:eastAsia="Helvetica-LightOblique" w:cstheme="minorHAnsi"/>
                <w:iCs/>
                <w:color w:val="000000" w:themeColor="text1"/>
              </w:rPr>
              <w:object w:dxaOrig="1480" w:dyaOrig="620" w14:anchorId="7E6E17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9.5pt" o:ole="">
                  <v:imagedata r:id="rId4" o:title=""/>
                </v:shape>
                <o:OLEObject Type="Embed" ProgID="Equation.DSMT4" ShapeID="_x0000_i1025" DrawAspect="Content" ObjectID="_1638705819" r:id="rId5"/>
              </w:object>
            </w: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 xml:space="preserve"> durumu incelenir.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M.7.1.2.2. </w:t>
            </w:r>
            <w:r w:rsidRPr="00E63ABA">
              <w:rPr>
                <w:rFonts w:cstheme="minorHAnsi"/>
                <w:color w:val="FF0000"/>
              </w:rPr>
              <w:t>Rasyonel sayıları ondalık gösterimle ifade eder.</w:t>
            </w:r>
          </w:p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Devirli olan ve olmayan ondalık gösterimler üzerinde durulur.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M.7.1.2.3. </w:t>
            </w:r>
            <w:r w:rsidRPr="00E63ABA">
              <w:rPr>
                <w:rFonts w:cstheme="minorHAnsi"/>
                <w:color w:val="FF0000"/>
              </w:rPr>
              <w:t>Devirli olan ve olmayan ondalık gösterimleri rasyonel sayı olarak ifade eder.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M.7.1.2.4. </w:t>
            </w:r>
            <w:r w:rsidRPr="00E63ABA">
              <w:rPr>
                <w:rFonts w:cstheme="minorHAnsi"/>
                <w:color w:val="FF0000"/>
              </w:rPr>
              <w:t>Rasyonel sayıları sıralar ve karşılaştırır.</w:t>
            </w:r>
          </w:p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Rasyonel sayılar karşılaştırılırken kesirler için kullanılan stratejiler dikkate alınabilir.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M.7.1.3.1. </w:t>
            </w:r>
            <w:r w:rsidRPr="00E63ABA">
              <w:rPr>
                <w:rFonts w:cstheme="minorHAnsi"/>
                <w:color w:val="FF0000"/>
              </w:rPr>
              <w:t>Rasyonel sayılarla toplama ve çıkarma işlemlerini yapar.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Rasyonel sayılarda toplama işleminin değişme, birleşme, etkisiz eleman ve ters eleman özellikleri incelenir.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M.7.1.3.2. </w:t>
            </w:r>
            <w:r w:rsidRPr="00E63ABA">
              <w:rPr>
                <w:rFonts w:cstheme="minorHAnsi"/>
                <w:color w:val="FF0000"/>
              </w:rPr>
              <w:t>Rasyonel sayılarla çarpma ve bölme işlemlerini yapar.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ind w:right="-79"/>
              <w:rPr>
                <w:rFonts w:cstheme="minorHAnsi"/>
                <w:b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Rasyonel sayılarda çarpma işleminin değişme, birleşme, yutan ve ters eleman özellikleri ile çarpmanın, toplama ve çıkarma işlemleri üzerine dağılma özellikleri incelenir.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M.7.1.3.3. </w:t>
            </w:r>
            <w:r w:rsidRPr="00E63ABA">
              <w:rPr>
                <w:rFonts w:cstheme="minorHAnsi"/>
                <w:color w:val="FF0000"/>
              </w:rPr>
              <w:t>Rasyonel sayılarla çok adımlı işlemleri yapar.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Çok adımlı işlemlerde hangi işlemin daha önce yapılacağı ayraçlarla belirtilir.</w:t>
            </w:r>
          </w:p>
          <w:p w:rsidR="00E63ABA" w:rsidRPr="00E63ABA" w:rsidRDefault="00E63ABA" w:rsidP="00CA39F8">
            <w:pPr>
              <w:rPr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Kesir çizgisi kullanılarak verilen işlemlerde, işlem önceliğinin kesir çizgisine göre belirlendiği vurgulanır.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M.7.1.3.4. </w:t>
            </w:r>
            <w:r w:rsidRPr="00E63ABA">
              <w:rPr>
                <w:rFonts w:cstheme="minorHAnsi"/>
                <w:color w:val="FF0000"/>
              </w:rPr>
              <w:t>Rasyonel sayıların kare ve küplerini hesaplar.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ind w:right="113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M.7.1.3.5. </w:t>
            </w:r>
            <w:r w:rsidRPr="00E63ABA">
              <w:rPr>
                <w:rFonts w:cstheme="minorHAnsi"/>
                <w:color w:val="FF0000"/>
              </w:rPr>
              <w:t>Rasyonel sayılarla işlem yapmayı gerektiren problemleri çözer.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M.7.2.1.1. </w:t>
            </w:r>
            <w:r w:rsidRPr="00E63ABA">
              <w:rPr>
                <w:rFonts w:cstheme="minorHAnsi"/>
                <w:color w:val="FF0000"/>
              </w:rPr>
              <w:t>Cebirsel ifadelerle toplama ve çıkarma işlemleri yapar.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Cebirsel ifadelerle toplama ve çıkarma işleminde uygun modeller kullanılır.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M.7.2.1.2. </w:t>
            </w:r>
            <w:r w:rsidRPr="00E63ABA">
              <w:rPr>
                <w:rFonts w:cstheme="minorHAnsi"/>
                <w:color w:val="FF0000"/>
              </w:rPr>
              <w:t>Bir doğal sayı ile bir cebirsel ifadeyi çarpar.</w:t>
            </w:r>
            <w:r w:rsidRPr="00E63ABA">
              <w:rPr>
                <w:rFonts w:eastAsia="Helvetica-LightOblique" w:cstheme="minorHAnsi"/>
                <w:iCs/>
                <w:color w:val="FF0000"/>
              </w:rPr>
              <w:t xml:space="preserve"> 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Örneğin 5 (x + 3) = 5x + 15</w:t>
            </w:r>
          </w:p>
        </w:tc>
      </w:tr>
      <w:tr w:rsidR="00E63ABA" w:rsidRPr="00E63ABA" w:rsidTr="00FE1A2D">
        <w:trPr>
          <w:trHeight w:val="1563"/>
        </w:trPr>
        <w:tc>
          <w:tcPr>
            <w:tcW w:w="9602" w:type="dxa"/>
          </w:tcPr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M.7.2.1.3. </w:t>
            </w:r>
            <w:r w:rsidRPr="00E63ABA">
              <w:rPr>
                <w:rFonts w:cstheme="minorHAnsi"/>
                <w:color w:val="FF0000"/>
              </w:rPr>
              <w:t>Sayı örüntülerinin kuralını harfle ifade eder, kuralı harfle ifade edilen örüntünün istenilen terimini bulur.</w:t>
            </w:r>
          </w:p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Adımlar arasındaki farkı sabit olan örüntülerle sınırlı kalınır.</w:t>
            </w:r>
          </w:p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Değişken kullanımının önemi ve gerekliliği vurgulanır.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c) Sayı örüntüleri incelenerek örüntünün kuralını bir değişken ile (örneğin n cinsinden) yazmaya yönelik çalışmalar yapılır. Örneğin ilk dört terimi 3, 9, 15 ve 21 olan bir aritmetik örüntünün kuralı 6n–3 olarak ifade edilir.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ç) Günlük hayat durumlarında veya şekil örüntülerindeki ilişkileri örüntüye dönüştürerek kuralı bulmaya yönelik çalışmalara da yer verilir. Günlük hayat durumu örneği: Birinci hafta 7 kelebekle koleksiyona başlayan Emine, sonraki her hafta koleksiyonuna 5 kelebek eklemektedir. Kelebek sayısının hafta sayısıyla ilişkisini cebirsel ifade olarak belirtiniz.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M.7.2.2.1. </w:t>
            </w:r>
            <w:r w:rsidRPr="00E63ABA">
              <w:rPr>
                <w:rFonts w:cstheme="minorHAnsi"/>
                <w:color w:val="FF0000"/>
              </w:rPr>
              <w:t>Eşitliğin korunumu ilkesini anlar.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7 + 2 = X+3 gibi eşitliklerin bozulmaması için X yerine gelecek sayıyı bulmaya yönelik çalışmalar yapılır.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lastRenderedPageBreak/>
              <w:t>b) Ekleme ve çıkarma durumlarında eşitliğin korunduğunu göstermek için terazi veya benzeri denge modellerine yer verilir.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c) Eşitliğin her iki tarafına aynı sayının eklenmesi veya çıkarılması ve iki tarafın aynı sayıyla çarpılması veya bölünmesi durumunda eşitliğin korunması ele alınır.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lastRenderedPageBreak/>
              <w:t xml:space="preserve">M.7.2.2.2. </w:t>
            </w:r>
            <w:r w:rsidRPr="00E63ABA">
              <w:rPr>
                <w:rFonts w:cstheme="minorHAnsi"/>
                <w:color w:val="FF0000"/>
              </w:rPr>
              <w:t>Birinci dereceden bir bilinmeyenli denklemi tanır ve verilen gerçek hayat durumlarına uygun birinci dereceden bir bilinmeyenli denklem kurar.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M.7.2.2.3. </w:t>
            </w:r>
            <w:r w:rsidRPr="00E63ABA">
              <w:rPr>
                <w:rFonts w:cstheme="minorHAnsi"/>
                <w:color w:val="FF0000"/>
              </w:rPr>
              <w:t>Birinci dereceden bir bilinmeyenli denklemleri çözer.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Denklemlerdeki katsayılar tam sayılardan seçilir.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ind w:right="113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M.7.2.2.4. </w:t>
            </w:r>
            <w:r w:rsidRPr="00E63ABA">
              <w:rPr>
                <w:rFonts w:cstheme="minorHAnsi"/>
                <w:color w:val="FF0000"/>
              </w:rPr>
              <w:t>Birinci dereceden bir bilinmeyenli denklem kurmayı gerektiren problemleri çözer.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M.7.2.2.4. </w:t>
            </w:r>
            <w:r w:rsidRPr="00E63ABA">
              <w:rPr>
                <w:rFonts w:cstheme="minorHAnsi"/>
                <w:color w:val="FF0000"/>
              </w:rPr>
              <w:t>Birinci dereceden bir bilinmeyenli denklem kurmayı gerektiren problemleri çözer.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M.7.1.4.1. </w:t>
            </w:r>
            <w:r w:rsidRPr="00E63ABA">
              <w:rPr>
                <w:rFonts w:cstheme="minorHAnsi"/>
                <w:color w:val="FF0000"/>
              </w:rPr>
              <w:t>Oranda çokluklardan birinin 1 olması durumunda diğerinin alacağı değeri belirler.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 xml:space="preserve">Örneğin 24 TL’ye 3 kg deterjan alınabiliyorsa 1 kg deterjanın 8 TL’ye alınması </w:t>
            </w:r>
            <w:r w:rsidRPr="00E63ABA">
              <w:rPr>
                <w:rFonts w:eastAsia="Helvetica-LightOblique" w:cstheme="minorHAnsi"/>
                <w:iCs/>
                <w:color w:val="000000" w:themeColor="text1"/>
              </w:rPr>
              <w:object w:dxaOrig="1660" w:dyaOrig="620" w14:anchorId="3F43DC1F">
                <v:shape id="_x0000_i1026" type="#_x0000_t75" style="width:57pt;height:21pt" o:ole="">
                  <v:imagedata r:id="rId6" o:title=""/>
                </v:shape>
                <o:OLEObject Type="Embed" ProgID="Equation.DSMT4" ShapeID="_x0000_i1026" DrawAspect="Content" ObjectID="_1638705820" r:id="rId7"/>
              </w:object>
            </w:r>
            <w:r w:rsidRPr="00E63ABA">
              <w:rPr>
                <w:rFonts w:ascii="HelveticaCondTUltraLight" w:hAnsi="HelveticaCondTUltraLight" w:cs="HelveticaCondTUltraLight"/>
                <w:color w:val="000000" w:themeColor="text1"/>
              </w:rPr>
              <w:t xml:space="preserve"> </w:t>
            </w:r>
            <w:r w:rsidRPr="00E63ABA">
              <w:rPr>
                <w:rFonts w:ascii="Helvetica-LightOblique" w:eastAsia="Helvetica-LightOblique" w:hAnsi="HelveticaCondTUltraLight" w:cs="Helvetica-LightOblique"/>
                <w:iCs/>
                <w:color w:val="000000" w:themeColor="text1"/>
              </w:rPr>
              <w:t xml:space="preserve">, </w:t>
            </w: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pilav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Tarifinde 2 bardak pirince 3 bardak su konuluyorsa 1 bardak pirince düşen su miktarının 3/2 bardak olması</w:t>
            </w:r>
            <w:r w:rsidRPr="00E63ABA">
              <w:rPr>
                <w:rFonts w:eastAsiaTheme="minorEastAsia"/>
                <w:color w:val="000000" w:themeColor="text1"/>
                <w:lang w:eastAsia="tr-TR"/>
              </w:rPr>
              <w:t xml:space="preserve"> </w:t>
            </w:r>
            <w:r w:rsidRPr="00E63ABA">
              <w:rPr>
                <w:rFonts w:eastAsia="Helvetica-LightOblique" w:cstheme="minorHAnsi"/>
                <w:iCs/>
                <w:color w:val="000000" w:themeColor="text1"/>
              </w:rPr>
              <w:object w:dxaOrig="1600" w:dyaOrig="620" w14:anchorId="296068C8">
                <v:shape id="_x0000_i1027" type="#_x0000_t75" style="width:57.75pt;height:22.5pt" o:ole="">
                  <v:imagedata r:id="rId8" o:title=""/>
                </v:shape>
                <o:OLEObject Type="Embed" ProgID="Equation.DSMT4" ShapeID="_x0000_i1027" DrawAspect="Content" ObjectID="_1638705821" r:id="rId9"/>
              </w:object>
            </w:r>
            <w:r w:rsidRPr="00E63ABA">
              <w:rPr>
                <w:rFonts w:ascii="Helvetica-LightOblique" w:eastAsia="Helvetica-LightOblique" w:cs="Helvetica-LightOblique"/>
                <w:i/>
                <w:iCs/>
                <w:color w:val="000000" w:themeColor="text1"/>
              </w:rPr>
              <w:t xml:space="preserve"> </w:t>
            </w: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gibi durumlar incelenir</w:t>
            </w:r>
            <w:r w:rsidRPr="00E63ABA">
              <w:rPr>
                <w:rFonts w:eastAsia="Helvetica-LightOblique" w:cstheme="minorHAnsi"/>
                <w:iCs/>
                <w:color w:val="FF0000"/>
              </w:rPr>
              <w:t>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>M.7.1.4.2.</w:t>
            </w:r>
            <w:r w:rsidRPr="00E63ABA">
              <w:rPr>
                <w:rFonts w:ascii="Helvetica-Bold" w:hAnsi="Helvetica-Bold" w:cs="Helvetica-Bold"/>
                <w:b/>
                <w:bCs/>
                <w:color w:val="FF0000"/>
              </w:rPr>
              <w:t xml:space="preserve"> </w:t>
            </w:r>
            <w:r w:rsidRPr="00E63ABA">
              <w:rPr>
                <w:rFonts w:cstheme="minorHAnsi"/>
                <w:color w:val="FF0000"/>
              </w:rPr>
              <w:t>Birbirine oranı verilen iki çokluktan biri verildiğinde diğerini bulur.</w:t>
            </w:r>
          </w:p>
          <w:p w:rsidR="00E63ABA" w:rsidRPr="00E63ABA" w:rsidRDefault="00E63ABA" w:rsidP="00CA39F8">
            <w:pPr>
              <w:ind w:left="34" w:right="113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Günlük hayat durumlarına ilişkin örnekler üzerinde çalışmalar yapılır.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M.7.1.4.3. </w:t>
            </w:r>
            <w:r w:rsidRPr="00E63ABA">
              <w:rPr>
                <w:rFonts w:cstheme="minorHAnsi"/>
                <w:color w:val="FF0000"/>
              </w:rPr>
              <w:t>Gerçek hayat durumlarını inceleyerek iki çokluğun orantılı olup olmadığına karar verir.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İki oran eşitliğinin orantı olarak adlandırıldığı vurgulanır.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Doğru orantılı çokluklar ele alınır.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c) Doğru orantı grafiklerine girilmez.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M.7.1.4.4. </w:t>
            </w:r>
            <w:r w:rsidRPr="00E63ABA">
              <w:rPr>
                <w:rFonts w:cstheme="minorHAnsi"/>
                <w:color w:val="FF0000"/>
              </w:rPr>
              <w:t>Doğru orantılı iki çokluk arasındaki ilişkiyi ifade eder.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Doğru orantılı çokluklar arasında çarpmaya dayalı bir ilişki olduğu dikkate alınır.</w:t>
            </w:r>
          </w:p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Örneğin bir sınıfta kızların sayısının erkeklerin sayısına oranı 3:5 ise kızların sayısı 3’ün, erkeklerin sayısı ise 5’in aynı sayı katı olduğu dikkate alınır.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M.7.1.4.5. </w:t>
            </w:r>
            <w:r w:rsidRPr="00E63ABA">
              <w:rPr>
                <w:rFonts w:cstheme="minorHAnsi"/>
                <w:color w:val="FF0000"/>
              </w:rPr>
              <w:t>Doğru orantılı iki çokluğa ait orantı sabitini belirler ve yorumlar.</w:t>
            </w:r>
          </w:p>
          <w:p w:rsidR="00E63ABA" w:rsidRPr="00E63ABA" w:rsidRDefault="00E63ABA" w:rsidP="00E63A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Verilen gerçek hayat durumları incelenerek orantı sabitini belirlemeye yönelik çalışmalar yapılır.</w:t>
            </w:r>
          </w:p>
        </w:tc>
      </w:tr>
      <w:tr w:rsidR="00E63ABA" w:rsidRPr="00E63ABA" w:rsidTr="00CA39F8"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M.7.1.4.6. </w:t>
            </w:r>
            <w:r w:rsidRPr="00E63ABA">
              <w:rPr>
                <w:rFonts w:cstheme="minorHAnsi"/>
                <w:color w:val="FF0000"/>
              </w:rPr>
              <w:t>Gerçek hayat durumlarını inceleyerek iki çokluğun ters orantılı olup olmadığına karar verir.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Ters orantılı çoklukların çarpımının sabit olduğunu keşfetmeye yönelik çalışmalara yer verilir.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b) Ters orantı grafiklerine girilmez.</w:t>
            </w:r>
            <w:r w:rsidRPr="00E63ABA">
              <w:rPr>
                <w:rFonts w:cstheme="minorHAnsi"/>
                <w:b/>
                <w:bCs/>
                <w:color w:val="000000" w:themeColor="text1"/>
              </w:rPr>
              <w:t xml:space="preserve">M.7.1.4.7. </w:t>
            </w:r>
            <w:r w:rsidRPr="00E63ABA">
              <w:rPr>
                <w:rFonts w:cstheme="minorHAnsi"/>
                <w:color w:val="000000" w:themeColor="text1"/>
              </w:rPr>
              <w:t>Doğru ve ters orantıyla ilgili problemleri çözer.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Ölçek, karışım, indirim ve artış gibi durumları içeren problemlere yer verilir</w:t>
            </w:r>
            <w:r w:rsidRPr="00E63ABA">
              <w:rPr>
                <w:rFonts w:eastAsia="Helvetica-LightOblique" w:cstheme="minorHAnsi"/>
                <w:i/>
                <w:iCs/>
                <w:color w:val="000000" w:themeColor="text1"/>
              </w:rPr>
              <w:t>.</w:t>
            </w:r>
          </w:p>
        </w:tc>
      </w:tr>
      <w:tr w:rsidR="00E63ABA" w:rsidRPr="00E63ABA" w:rsidTr="001123C6">
        <w:trPr>
          <w:trHeight w:val="586"/>
        </w:trPr>
        <w:tc>
          <w:tcPr>
            <w:tcW w:w="9602" w:type="dxa"/>
          </w:tcPr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63ABA">
              <w:rPr>
                <w:rFonts w:cstheme="minorHAnsi"/>
                <w:b/>
                <w:bCs/>
                <w:color w:val="FF0000"/>
              </w:rPr>
              <w:t xml:space="preserve">M.7.1.5.1. </w:t>
            </w:r>
            <w:proofErr w:type="gramStart"/>
            <w:r w:rsidRPr="00E63ABA">
              <w:rPr>
                <w:rFonts w:cstheme="minorHAnsi"/>
                <w:color w:val="FF0000"/>
              </w:rPr>
              <w:t>Bir çokluğun</w:t>
            </w:r>
            <w:proofErr w:type="gramEnd"/>
            <w:r w:rsidRPr="00E63ABA">
              <w:rPr>
                <w:rFonts w:cstheme="minorHAnsi"/>
                <w:color w:val="FF0000"/>
              </w:rPr>
              <w:t xml:space="preserve"> belirtilen bir yüzdesine karşılık gelen miktarını ve belirli bir yüzdesi verilen çokluğun tamamını bulur.</w:t>
            </w:r>
          </w:p>
          <w:p w:rsidR="00E63ABA" w:rsidRPr="00E63ABA" w:rsidRDefault="00E63ABA" w:rsidP="00CA39F8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0000" w:themeColor="text1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a) %120 gibi %100’den büyük ve %0,5 gibi %1’den küçük yüzdelik ifadelerin anlaşılmasına yönelik çalışmalara da yer verilir.</w:t>
            </w:r>
          </w:p>
          <w:p w:rsidR="00E63ABA" w:rsidRPr="00E63ABA" w:rsidRDefault="00E63ABA" w:rsidP="00CA39F8">
            <w:pPr>
              <w:ind w:right="113"/>
              <w:rPr>
                <w:rFonts w:cstheme="minorHAnsi"/>
                <w:color w:val="FF0000"/>
              </w:rPr>
            </w:pPr>
            <w:r w:rsidRPr="00E63ABA">
              <w:rPr>
                <w:rFonts w:eastAsia="Helvetica-LightOblique" w:cstheme="minorHAnsi"/>
                <w:iCs/>
                <w:color w:val="000000" w:themeColor="text1"/>
              </w:rPr>
              <w:t xml:space="preserve">b) </w:t>
            </w:r>
            <w:proofErr w:type="gramStart"/>
            <w:r w:rsidRPr="00E63ABA">
              <w:rPr>
                <w:rFonts w:eastAsia="Helvetica-LightOblique" w:cstheme="minorHAnsi"/>
                <w:iCs/>
                <w:color w:val="000000" w:themeColor="text1"/>
              </w:rPr>
              <w:t>Bir çokluğun</w:t>
            </w:r>
            <w:proofErr w:type="gramEnd"/>
            <w:r w:rsidRPr="00E63ABA">
              <w:rPr>
                <w:rFonts w:eastAsia="Helvetica-LightOblique" w:cstheme="minorHAnsi"/>
                <w:iCs/>
                <w:color w:val="000000" w:themeColor="text1"/>
              </w:rPr>
              <w:t xml:space="preserve"> belirtilen bir yüzdesini tahmin etmeye yönelik çalışmalara yer verilir.</w:t>
            </w:r>
          </w:p>
        </w:tc>
      </w:tr>
    </w:tbl>
    <w:p w:rsidR="000B1B03" w:rsidRPr="00E63ABA" w:rsidRDefault="000B1B03">
      <w:pPr>
        <w:rPr>
          <w:color w:val="FF0000"/>
        </w:rPr>
      </w:pPr>
    </w:p>
    <w:sectPr w:rsidR="000B1B03" w:rsidRPr="00E63ABA" w:rsidSect="00CA3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-Light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CondTUl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8"/>
    <w:rsid w:val="000B1B03"/>
    <w:rsid w:val="00A969FE"/>
    <w:rsid w:val="00CA39F8"/>
    <w:rsid w:val="00E63ABA"/>
    <w:rsid w:val="00E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C74506-F318-44B9-B050-7E2235F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USER</cp:lastModifiedBy>
  <cp:revision>2</cp:revision>
  <cp:lastPrinted>2019-11-15T11:00:00Z</cp:lastPrinted>
  <dcterms:created xsi:type="dcterms:W3CDTF">2019-12-24T12:17:00Z</dcterms:created>
  <dcterms:modified xsi:type="dcterms:W3CDTF">2019-12-24T12:17:00Z</dcterms:modified>
</cp:coreProperties>
</file>