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Uydu, uzay kirliliği, gökyüzü gözlem araçları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bookmarkStart w:id="0" w:name="_GoBack"/>
            <w:r w:rsidRPr="00C97035">
              <w:t>F.7.1.1.1. Uzay teknolojilerini açıklar.</w:t>
            </w:r>
          </w:p>
        </w:tc>
      </w:tr>
      <w:bookmarkEnd w:id="0"/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Yapay uydulara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Türkiye’nin uzaya gönderdiği uydulara ve görevlerine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F.7.1.1.2. Uzay kirliliğinin nedenlerini ifade ederek bu kirliliğin yol açabileceği olası sonuçları tahmin eder.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F.7.1.1.3. Teknoloji ile uzay araştırmaları arasındaki ilişkiyi açıklar.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F.7.1.1.4. Teleskobun yapısını ve ne işe yaradığını açıklar.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Teleskop çeşitlerine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Işık kirliliğine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F.7.1.1.5. Teleskobun gök bilimin gelişimindeki önemine yönelik çıkarımda bulunur.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Rasathane (gözlemevi) kurulma yerlerinin seçimine ve bu yerlerin taşıdığı şartlara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Batılı gök bilimciler ve Türk İslam gök bilimcilerinin katkılarına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F.7.1.1.6. Basit bir teleskop modeli hazırlayarak sunar.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Yıldız, takımyıldız, galaksi, kara delik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F.7.1.2.1. Yıldız oluşum sürecinin farkına varır.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Bulutsu kavramına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Bulutsu örnekleri verilir.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c. Karadelik kavramına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F.7.1.2.2. Yıldız kavramını açıklar.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Yıldız çeşitlerine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Dünya'dan bakıldığı şekliyle görülen yıldız gruplarının, isimlendirmesi olan takımyıldızlara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c. Gök cisimleri arası uzaklığın ışık yılı cinsinden ifade edildiğine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F.7.1.2.3. Galaksilerin yapısını açıklar.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Galaksi çeşitlerine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Galaksi örnekleri olarak Samanyolu ve Andromeda galaksilerine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F.7.1.2.4. Evren kavramını açıklar.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Hücre, bitki ve hayvan hücresi arasındaki benzerlik ve farklılıklar, dokular, hücre-dokuorgan-sistem-organizma ilişkisi, DNA, gen, kromozom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F.7.2.1.1. Hayvan ve bitki hücrelerini, temel kısımları ve görevleri açısından karşılaştırır.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Hücrenin temel kısımları için sadece hücre zarı, sitoplazma ve çekirdek verilir.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Hücre organellerinin ayrıntılı yapıları verilmeden sadece isim ve görevlerine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c. DNA, gen ve kromozom kavramları arasındaki ilişkiden bahsedilir.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F.7.2.1.2. Geçmişten günümüze, hücrenin yapısı ile ilgili görüşleri teknolojik gelişmelerle ilişkilendirerek tartışır.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Bilimsel bilgilerin kesin olmayıp değişebileceği ve gelişebileceği vurgulanır.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F.7.2.1.3. Hücre-doku-organ-sistem-organizma ilişkisini açıklar.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Hücre-doku-organ-sistem-organizma kavramlarının tanımlarına ve aralarındaki ilişkilere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Hücre bölünmesi, mitozun evreleri, mitozda kromozomların önemi, mitozun canlılar için önemi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F.7.2.2.1. Mitozun canlılar için önemini açıklar.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F.7.2.2.2. Mitozun birbirini takip eden farklı evrelerden oluştuğunu açıklar.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Mitoz evrelerinin adları verilmez.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Üreme hücrelerinin mayozla oluşumu, mayozun canlılar içi</w:t>
            </w:r>
            <w:r w:rsidRPr="00C97035">
              <w:rPr>
                <w:b/>
              </w:rPr>
              <w:t xml:space="preserve">n önemi, mayozu mitozdan ayıran </w:t>
            </w:r>
            <w:r w:rsidRPr="00C97035">
              <w:rPr>
                <w:b/>
              </w:rPr>
              <w:t>özellikler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F.7.2.3.1. Mayozun canlılar için önemini açıklar.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Mayoz evreleri sadece Mayoz I ve Mayoz II olarak verilir.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F.7.2.3.2. Üreme ana hücrelerinde mayozun nasıl gerçekleştiğini model üzerinde gösterir.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Gamet oluşumları sırasında hücre isimlerine değinilmez. Sadece sperm ve yumurta verilir.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lastRenderedPageBreak/>
              <w:t>F.7.2.3.3. Mayoz ve mitoz arasındaki farkları karşılaştırır.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Mayoz ve mitoz arasındaki farklılıklar verilirken bölünme evrelerindeki farklılıklara değinilmez.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Kütle, ağırlık, yer çekimi, kütle çekimi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F.7.3.1.1. Kütleye etki eden yer çekimi kuvvetini ağırlık olarak adlandırır.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Ağırlığın bir kuvvet olduğu vurgulanır.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Dinamometre kullanılarak ağırlık ölçümü yaptırılır.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F.7.3.1.2. Kütle ve ağırlık kavramlarını karşılaştırır.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F.7.3.1.3. Yer çekimini kütle çekimi olarak gök cisimleri temelinde açıklar.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Matematiksel bağıntılara girilmez.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Fiziksel iş, kinetik enerji, çekim potansiyel enerjisi, esneklik potansiyel enerjisi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F.7.3.2.1. Fiziksel anlamda yapılan işin, uygulanan kuvvet ve alınan yolla ilişkili olduğunu açıklar.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İşin birimi joule olarak verilir.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Matematiksel bağıntılara girilmez.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F.7.3.2.2. Enerjiyi iş kavramı ile ilişkilendirerek, kinetik ve potansiyel enerji olarak sınıflandırır.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Potansiyel enerji, çekim potansiyel enerjisi ve esneklik potansiyel enerjisi şeklinde sınıflandırılır.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Potansiyel enerjinin kütle ve yüksekliğe, kinetik enerjinin kütle ve sürate bağlı olduğu belirtilir.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c. Matematiksel bağıntılara girilmez.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Enerjinin korunumu, sürtünme ile kinetik enerji kaybı, hava ve su direnci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F.7.3.3.1. Kinetik ve potansiyel enerji türlerinin birbirine dönüşümünden hareketle enerjinin korunduğu sonucunu çıkarır.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F.7.3.3.2. Sürtünme kuvvetinin kinetik enerji üzerindeki etkisini örneklerle açıklar.</w:t>
            </w:r>
          </w:p>
        </w:tc>
      </w:tr>
      <w:tr w:rsidR="00C97035" w:rsidRPr="00C97035" w:rsidTr="00C97035">
        <w:trPr>
          <w:trHeight w:val="521"/>
        </w:trPr>
        <w:tc>
          <w:tcPr>
            <w:tcW w:w="9062" w:type="dxa"/>
          </w:tcPr>
          <w:p w:rsidR="00C97035" w:rsidRPr="00C97035" w:rsidRDefault="00C97035" w:rsidP="002E13B3">
            <w:r w:rsidRPr="00C97035">
              <w:t>a. Sürtünme kuvvetinin kinetik enerji üzerindeki etkisinin örneklendirilmesinde sürtünmeli yüzeyler,</w:t>
            </w:r>
            <w:r>
              <w:t xml:space="preserve"> </w:t>
            </w:r>
            <w:r w:rsidRPr="00C97035">
              <w:t>hava direnci ve su direnci dikkate alınır.</w:t>
            </w:r>
          </w:p>
        </w:tc>
      </w:tr>
      <w:tr w:rsidR="00C97035" w:rsidRPr="00C97035" w:rsidTr="001426D7">
        <w:trPr>
          <w:trHeight w:val="547"/>
        </w:trPr>
        <w:tc>
          <w:tcPr>
            <w:tcW w:w="9062" w:type="dxa"/>
          </w:tcPr>
          <w:p w:rsidR="00C97035" w:rsidRPr="00C97035" w:rsidRDefault="00C97035" w:rsidP="002E13B3">
            <w:r w:rsidRPr="00C97035">
              <w:t>b. Sürtünen yüzeylerin ısındığı, basit bir deneyle gösterilerek kinetik enerji kaybının ısı enerjisine</w:t>
            </w:r>
          </w:p>
          <w:p w:rsidR="00C97035" w:rsidRPr="00C97035" w:rsidRDefault="00C97035" w:rsidP="002E13B3">
            <w:r w:rsidRPr="00C97035">
              <w:t>dönüştüğü vurgulanır.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F.7.3.3.3. Hava veya su direncinin etkisini azaltmaya yönelik bir araç tasarlar.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Hava veya su direncinin farklı taşıtların tasarımındaki etkisine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Tasarımlar çizimle ortaya konulur, üç b</w:t>
            </w:r>
            <w:r w:rsidRPr="00C97035">
              <w:t>oyutlu bir ürüne dönüştürülmez.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Atom (çekirdek, katman, proton, nötron, elektron), bilimsel bilginin özelliği, molekül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F.7.4.1.1. Atomun yapısını ve yapısındaki temel parçacıklarını söyler.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F.7.4.1.2. Geçmişten günümüze atom kavramı ile ilgili düşüncelerin nasıl değiştiğini sorgular.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Atom teorileri ile ilgili ayrıntıya girilmez.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Bilimsel bilginin zamanla değişebileceğine vurgu yapılır.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c. Bilimsel bilgi türlerinden teori hakkında genel bilgi verilir.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F.7.4.1.3. Aynı veya farklı atomların bir araya gelerek molekül oluşturacağını ifade eder.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F.7.4.1.4. Çeşitli molekül modelleri oluşturarak sunar.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Element, elementlerin sembolleri, bileşik, bileşik formülleri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F.7.4.2.1. Saf maddeleri, element ve bileşik olarak sınıflandırarak örnekler verir.</w:t>
            </w:r>
          </w:p>
        </w:tc>
      </w:tr>
      <w:tr w:rsidR="00C97035" w:rsidRPr="00C97035" w:rsidTr="00C97035">
        <w:trPr>
          <w:trHeight w:val="640"/>
        </w:trPr>
        <w:tc>
          <w:tcPr>
            <w:tcW w:w="9062" w:type="dxa"/>
          </w:tcPr>
          <w:p w:rsidR="00C97035" w:rsidRPr="00C97035" w:rsidRDefault="00C97035" w:rsidP="002E13B3">
            <w:r w:rsidRPr="00C97035">
              <w:t>F.7.4.2.2. Periyodik sistemdeki ilk 18 elementin ve yaygın elementlerin (altın, gümüş, bakır, çinko, kurşun, civa,</w:t>
            </w:r>
            <w:r>
              <w:t xml:space="preserve"> </w:t>
            </w:r>
            <w:r w:rsidRPr="00C97035">
              <w:t>platin, demir ve iyot) isimlerini, sembollerini ve bazı kullanım alanlarını ifade eder.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F.7.4.2.3. Yaygın bileşiklerin formüllerini, isimlerini ve bazı kullanım alanlarını ifade eder.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Homojen karışım, çözelti (çözünen, çözücü), heterojen k</w:t>
            </w:r>
            <w:r w:rsidRPr="00C97035">
              <w:rPr>
                <w:b/>
              </w:rPr>
              <w:t xml:space="preserve">arışım, çözünme, çözünme hızına </w:t>
            </w:r>
            <w:r w:rsidRPr="00C97035">
              <w:rPr>
                <w:b/>
              </w:rPr>
              <w:t>etki eden faktörler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F.7.4.3.1. Karışımları, homojen ve heterojen olarak sınıflandırarak örnekler verir.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Homojen karışımların çözelti olarak da ifade edilebileceği vurgulanır.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F.7.4.3.2. Günlük yaşamda karşılaştığı çözücü ve çözünenleri kullanarak çözelti hazırlar.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F.7.4.3.3. Çözünme hızına etki eden faktörleri deney yaparak belirler.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Temas yüzeyi, karıştırma ve sıcaklık faktörlerine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Bağımlı, bağımsız ve kontrol edilen değişken kavram gruplarına vurgu yapılır.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lastRenderedPageBreak/>
              <w:t>Konu / Kavramlar: Buharlaştırma, yoğunluk farkı, damıtma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F.7.4.4.1. Karışımların ayrılması için kullanılabilecek yöntemlerden uygun olanı seçerek uygular.</w:t>
            </w:r>
          </w:p>
        </w:tc>
      </w:tr>
      <w:tr w:rsidR="00C97035" w:rsidRPr="00C97035" w:rsidTr="005E78B3">
        <w:trPr>
          <w:trHeight w:val="547"/>
        </w:trPr>
        <w:tc>
          <w:tcPr>
            <w:tcW w:w="9062" w:type="dxa"/>
          </w:tcPr>
          <w:p w:rsidR="00C97035" w:rsidRPr="00C97035" w:rsidRDefault="00C97035" w:rsidP="002E13B3">
            <w:r w:rsidRPr="00C97035">
              <w:t>Karışımların ayrılmasında kullanılabilecek yöntemlerden buharlaştırma, yoğunluk farkı ve damıtma</w:t>
            </w:r>
          </w:p>
          <w:p w:rsidR="00C97035" w:rsidRPr="00C97035" w:rsidRDefault="00C97035" w:rsidP="002E13B3">
            <w:r w:rsidRPr="00C97035">
              <w:t>üzerinde durulur.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Evsel katı atık maddeler, evsel sıvı atık maddeler, geri dönüşüm, yeniden kullanma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F.7.4.5.1. Evsel atıklarda geri dönüştürülebilen ve dönüştürülemeyen maddeleri ayırt eder.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F.7.4.5.2. Evsel katı ve sıvı atıkların geri dönüşümüne ilişkin proje tasarlar.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F.7.4.5.3. Geri dönüşümü, kaynakların etkili kullanımı açısından sorgular.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Geri dönüşüm tesislerinin ekonomiye katkısı vurgulanır.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F.7.4.5.4. Yakın çevresinde atık kontrolüne özen gösterir.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a. Atık kontrolü ile ilgili kamu ve sivil toplum kuruluşlarının çalışmalarına değinilir.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b. Tıbbi atık ile temas etmemesi gerektiği hatırlatılır.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F.7.4.5.5. Yeniden kullanılabilecek eşyalarını, ihtiyacı olanlara iletmeye yönelik proje geliştirir.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pPr>
              <w:rPr>
                <w:b/>
              </w:rPr>
            </w:pPr>
            <w:r w:rsidRPr="00C97035">
              <w:rPr>
                <w:b/>
              </w:rPr>
              <w:t>Konu / Kavramlar: Işığın soğurulması, cisimlerin siyah, beyaz ve renkli görünmesi, güneş enerjisi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F.7.5.1.1. Işığın madde ile etkileşimi sonucunda madde tarafından soğurulabileceğini keşfeder.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F.7.5.1.2. Beyaz ışığın tüm ışık renklerinin bileşiminden oluştuğu sonucunu çıkarır.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F.7.5.1.3. Gözlemleri sonucunda cisimlerin, siyah, beyaz ve renkli görünmesini</w:t>
            </w:r>
            <w:r w:rsidRPr="00C97035">
              <w:t xml:space="preserve">n nedenini, ışığın yansıması ve </w:t>
            </w:r>
            <w:r w:rsidRPr="00C97035">
              <w:t>soğurulmasıyla ilişkilendirir.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Renk filtrelerine girilmez.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F.7.5.1.4. Güneş enerjisinin günlük yaşam ve teknolojideki yenilikçi uygulamalarına örnekler verir.</w:t>
            </w:r>
          </w:p>
        </w:tc>
      </w:tr>
      <w:tr w:rsidR="00C97035" w:rsidRPr="00C97035" w:rsidTr="00C97035">
        <w:tc>
          <w:tcPr>
            <w:tcW w:w="9062" w:type="dxa"/>
          </w:tcPr>
          <w:p w:rsidR="00C97035" w:rsidRPr="00C97035" w:rsidRDefault="00C97035" w:rsidP="002E13B3">
            <w:r w:rsidRPr="00C97035">
              <w:t>Kaynakların etkili kullanımı bakımından güneş enerjisinin önemi vurgulanır.</w:t>
            </w:r>
          </w:p>
        </w:tc>
      </w:tr>
      <w:tr w:rsidR="00C97035" w:rsidTr="00C97035">
        <w:tc>
          <w:tcPr>
            <w:tcW w:w="9062" w:type="dxa"/>
          </w:tcPr>
          <w:p w:rsidR="00C97035" w:rsidRDefault="00C97035" w:rsidP="002E13B3">
            <w:r w:rsidRPr="00C97035">
              <w:t>F.7.5.1.5. Güneş enerjisinden gelecekte nasıl yararlanılacağına ilişkin ürettiği fikirleri tartışır.</w:t>
            </w:r>
          </w:p>
        </w:tc>
      </w:tr>
    </w:tbl>
    <w:p w:rsidR="0046182E" w:rsidRDefault="0046182E" w:rsidP="00C97035"/>
    <w:sectPr w:rsidR="004618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3B" w:rsidRDefault="0053733B" w:rsidP="0046182E">
      <w:pPr>
        <w:spacing w:after="0" w:line="240" w:lineRule="auto"/>
      </w:pPr>
      <w:r>
        <w:separator/>
      </w:r>
    </w:p>
  </w:endnote>
  <w:endnote w:type="continuationSeparator" w:id="0">
    <w:p w:rsidR="0053733B" w:rsidRDefault="0053733B" w:rsidP="0046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3B" w:rsidRDefault="0053733B" w:rsidP="0046182E">
      <w:pPr>
        <w:spacing w:after="0" w:line="240" w:lineRule="auto"/>
      </w:pPr>
      <w:r>
        <w:separator/>
      </w:r>
    </w:p>
  </w:footnote>
  <w:footnote w:type="continuationSeparator" w:id="0">
    <w:p w:rsidR="0053733B" w:rsidRDefault="0053733B" w:rsidP="0046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2E" w:rsidRPr="0005564A" w:rsidRDefault="00C97035" w:rsidP="0005564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7</w:t>
    </w:r>
    <w:r w:rsidR="0005564A" w:rsidRPr="0005564A">
      <w:rPr>
        <w:sz w:val="32"/>
        <w:szCs w:val="32"/>
      </w:rPr>
      <w:t>. SINIF FEN BİLİMLERİ ORTAK YAZILI KAZANIM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03"/>
    <w:rsid w:val="0005564A"/>
    <w:rsid w:val="000E0192"/>
    <w:rsid w:val="0046182E"/>
    <w:rsid w:val="004B1E03"/>
    <w:rsid w:val="0053733B"/>
    <w:rsid w:val="00C97035"/>
    <w:rsid w:val="00D871E8"/>
    <w:rsid w:val="00E44E4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923E-9A79-44F1-BB39-015EDFC4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2E"/>
  </w:style>
  <w:style w:type="paragraph" w:styleId="Footer">
    <w:name w:val="footer"/>
    <w:basedOn w:val="Normal"/>
    <w:link w:val="FooterChar"/>
    <w:uiPriority w:val="99"/>
    <w:unhideWhenUsed/>
    <w:rsid w:val="0046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erbey</dc:creator>
  <cp:keywords/>
  <dc:description/>
  <cp:lastModifiedBy>ali erbey</cp:lastModifiedBy>
  <cp:revision>2</cp:revision>
  <dcterms:created xsi:type="dcterms:W3CDTF">2019-11-29T06:27:00Z</dcterms:created>
  <dcterms:modified xsi:type="dcterms:W3CDTF">2019-11-29T06:27:00Z</dcterms:modified>
</cp:coreProperties>
</file>